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17163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09779399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4B6603A4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23A677BF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444CA863" w14:textId="459BEB80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B915FF">
        <w:rPr>
          <w:rFonts w:ascii="Times New Roman" w:hAnsi="Times New Roman"/>
          <w:b/>
          <w:sz w:val="24"/>
          <w:szCs w:val="24"/>
        </w:rPr>
        <w:t>5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4BE4BB2D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6766E19" wp14:editId="386A9F7B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ED85B1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532E90B2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3C71DBC0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77081B7B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0D132982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F3018B7" w14:textId="526B4422" w:rsidR="00867E09" w:rsidRPr="00343A8E" w:rsidRDefault="00392E66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Выполнение работ по строительству КЛ-0,4-6 кВ, КТП 6 кВ, </w:t>
      </w:r>
      <w:r w:rsidR="00852DF7">
        <w:rPr>
          <w:rFonts w:ascii="Times New Roman" w:hAnsi="Times New Roman"/>
          <w:b/>
          <w:sz w:val="32"/>
          <w:szCs w:val="32"/>
        </w:rPr>
        <w:t>КРУН 6 кВ на объекте: «Монтаж вновь проектируемых КРУН 6 кВ в количестве 4 штук и 2 штук, строительство ВЛЗ-6 кВ от ТП 6 кВ № 0303, строительство КЛ-6 кВ методом ГНБ от ТП 6 кВ № 1803 и строительство КВЛ-6 кВ до вновь монтируемых КРУН 6 кВ и до РП-6 кВ «СВ», расположенного по адресу: Республика Мордовия, г. Саранск, ул. Севастопольская 128/11, к/н 13:23:1104091:971» (КЛ-6/0,4 кВ, ТП 6 кВ № 1803, КРУН 6 кВ)».</w:t>
      </w:r>
    </w:p>
    <w:p w14:paraId="3330FBC6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7937A5DB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66E2B4F9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2459C62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38D32F7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3AE925FE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D634935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4FC381F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C12292B" w14:textId="7DAE93BE" w:rsidR="00867E09" w:rsidRDefault="00C63F75" w:rsidP="00852DF7">
      <w:pPr>
        <w:pStyle w:val="afffe"/>
        <w:widowControl w:val="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44CF"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</w:t>
      </w:r>
      <w:r w:rsidR="00852DF7">
        <w:rPr>
          <w:sz w:val="28"/>
          <w:szCs w:val="28"/>
        </w:rPr>
        <w:t>в</w:t>
      </w:r>
      <w:r w:rsidR="00867E09">
        <w:rPr>
          <w:sz w:val="28"/>
          <w:szCs w:val="28"/>
        </w:rPr>
        <w:t>а Поляна</w:t>
      </w:r>
    </w:p>
    <w:p w14:paraId="589D095E" w14:textId="78219C4C" w:rsidR="002F50E3" w:rsidRPr="00852DF7" w:rsidRDefault="00867E09" w:rsidP="00852DF7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B915F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1B7D41A7" w14:textId="77777777" w:rsidR="001400F7" w:rsidRDefault="008B7B3A" w:rsidP="00852DF7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="001400F7"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400F7">
        <w:rPr>
          <w:rStyle w:val="70"/>
          <w:rFonts w:eastAsiaTheme="minorHAnsi"/>
          <w:b/>
          <w:sz w:val="22"/>
          <w:szCs w:val="22"/>
        </w:rPr>
        <w:t>11.33</w:t>
      </w:r>
    </w:p>
    <w:p w14:paraId="2F4C69BA" w14:textId="77777777" w:rsidR="001400F7" w:rsidRPr="00BC130F" w:rsidRDefault="001400F7" w:rsidP="00852D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для нужд ООО </w:t>
      </w:r>
    </w:p>
    <w:p w14:paraId="2180D80B" w14:textId="77777777" w:rsidR="00101D65" w:rsidRPr="001400F7" w:rsidRDefault="001400F7" w:rsidP="00852D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r w:rsidRPr="001400F7">
        <w:rPr>
          <w:rFonts w:ascii="Times New Roman" w:hAnsi="Times New Roman"/>
          <w:bCs/>
          <w:sz w:val="22"/>
          <w:szCs w:val="22"/>
        </w:rPr>
        <w:t>Электротеплосеть»: -</w:t>
      </w:r>
      <w:r w:rsidRPr="001400F7">
        <w:rPr>
          <w:rFonts w:ascii="Times New Roman" w:hAnsi="Times New Roman"/>
          <w:sz w:val="22"/>
          <w:szCs w:val="22"/>
        </w:rPr>
        <w:t xml:space="preserve"> открытый запрос котировок признан не состоявшимся, не было ни одной заявки или ни одна заявка не соответствовала извещению, проекту договора.</w:t>
      </w:r>
    </w:p>
    <w:p w14:paraId="66ECDECF" w14:textId="75D6F62E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="0019715F">
        <w:rPr>
          <w:rFonts w:ascii="Times New Roman" w:hAnsi="Times New Roman"/>
          <w:sz w:val="22"/>
          <w:szCs w:val="22"/>
        </w:rPr>
        <w:t xml:space="preserve"> </w:t>
      </w:r>
      <w:r w:rsidR="00852DF7">
        <w:rPr>
          <w:rFonts w:ascii="Times New Roman" w:hAnsi="Times New Roman"/>
          <w:sz w:val="22"/>
          <w:szCs w:val="22"/>
        </w:rPr>
        <w:t xml:space="preserve">Выполнение работ по строительству КЛ-0,4-6 кВ, КТП 6 кВ, КРУН 6 кВ на объекте: «Монтаж вновь проектируемых КРУН 6 кВ в количестве 4 штук и 2 штук, строительство ВЛЗ-6 кВ от ТП 6 кВ № 1803, строительство КЛ-6 кВ методом ГНБ от ТП 6 кВ № 1803 и строительство КВЛ-6 кВ до вновь монтируемых КРУН 6 кВ и до РП-6 кВ «СВ», расположенного по адресу: Республика Мордовия, г. Саранск, </w:t>
      </w:r>
      <w:r w:rsidR="0046230C">
        <w:rPr>
          <w:rFonts w:ascii="Times New Roman" w:hAnsi="Times New Roman"/>
          <w:sz w:val="22"/>
          <w:szCs w:val="22"/>
        </w:rPr>
        <w:t>ул. Севастопольская 128/11, к/н 13:23:1104091:971» (КЛ-6/0,4 кВ, ТП 6 кВ № 1803, КРУН 6 кВ)».</w:t>
      </w:r>
    </w:p>
    <w:p w14:paraId="282C899C" w14:textId="7EF55570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19715F">
        <w:rPr>
          <w:rFonts w:ascii="Times New Roman" w:hAnsi="Times New Roman"/>
          <w:sz w:val="22"/>
          <w:szCs w:val="22"/>
        </w:rPr>
        <w:t xml:space="preserve">1 </w:t>
      </w:r>
      <w:r w:rsidR="0046230C">
        <w:rPr>
          <w:rFonts w:ascii="Times New Roman" w:hAnsi="Times New Roman"/>
          <w:sz w:val="22"/>
          <w:szCs w:val="22"/>
        </w:rPr>
        <w:t>условная единица</w:t>
      </w:r>
    </w:p>
    <w:p w14:paraId="4FA7FA6A" w14:textId="77777777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 xml:space="preserve">Заказчик </w:t>
      </w:r>
      <w:proofErr w:type="gramStart"/>
      <w:r w:rsidR="00306631" w:rsidRPr="001844CF">
        <w:rPr>
          <w:rFonts w:ascii="Times New Roman" w:hAnsi="Times New Roman"/>
          <w:b/>
          <w:sz w:val="22"/>
          <w:szCs w:val="22"/>
        </w:rPr>
        <w:t>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</w:t>
      </w:r>
      <w:proofErr w:type="gramEnd"/>
      <w:r w:rsidRPr="001844CF">
        <w:rPr>
          <w:rFonts w:ascii="Times New Roman" w:hAnsi="Times New Roman"/>
          <w:sz w:val="22"/>
          <w:szCs w:val="22"/>
        </w:rPr>
        <w:t xml:space="preserve"> с ограниченной ответственностью «Электротеплосеть»</w:t>
      </w:r>
    </w:p>
    <w:p w14:paraId="7A3E9F0D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4F68C12A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00C74373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7773486C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AE598A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67ADBD5A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604B5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0C2F5385" w14:textId="33BE0713"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46230C">
        <w:rPr>
          <w:rFonts w:ascii="Times New Roman" w:hAnsi="Times New Roman"/>
          <w:sz w:val="22"/>
          <w:szCs w:val="22"/>
        </w:rPr>
        <w:t>г. Саранск, ул. Севастопольская, д. 128/11</w:t>
      </w:r>
    </w:p>
    <w:p w14:paraId="0EA3DEE6" w14:textId="087A824D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C63F75">
        <w:rPr>
          <w:rFonts w:ascii="Times New Roman" w:hAnsi="Times New Roman" w:cs="Times New Roman"/>
          <w:iCs/>
          <w:color w:val="000000"/>
          <w:sz w:val="22"/>
          <w:szCs w:val="22"/>
        </w:rPr>
        <w:t>Выполнение работ Подрядчиком производится в срок до 10 октября 2025г.</w:t>
      </w:r>
    </w:p>
    <w:p w14:paraId="3FAADF44" w14:textId="0A8AD895" w:rsidR="00EF70D3" w:rsidRPr="00402012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402012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C63F75">
        <w:rPr>
          <w:rFonts w:ascii="Times New Roman" w:hAnsi="Times New Roman"/>
          <w:bCs/>
          <w:sz w:val="22"/>
          <w:szCs w:val="22"/>
        </w:rPr>
        <w:t>6 350 000 (шесть миллионов триста пятьдесят тысяч) рублей 00 копеек, в том числе НДС 20 % 1 058 333 (один миллион пятьдесят восемь тысяч триста тридцать три) рубля 33 копейки.</w:t>
      </w:r>
    </w:p>
    <w:p w14:paraId="1B74576A" w14:textId="2F8F048B" w:rsidR="00B915FF" w:rsidRPr="00B915FF" w:rsidRDefault="000E5F0F" w:rsidP="00C63F75">
      <w:pPr>
        <w:pStyle w:val="af2"/>
        <w:widowControl w:val="0"/>
        <w:numPr>
          <w:ilvl w:val="0"/>
          <w:numId w:val="21"/>
        </w:numPr>
        <w:spacing w:after="0"/>
        <w:rPr>
          <w:rFonts w:ascii="Times New Roman" w:eastAsia="Calibri" w:hAnsi="Times New Roman"/>
          <w:bCs/>
          <w:color w:val="0D0D0D"/>
          <w:sz w:val="22"/>
          <w:szCs w:val="22"/>
        </w:rPr>
      </w:pPr>
      <w:bookmarkStart w:id="4" w:name="_Ref386078182"/>
      <w:bookmarkEnd w:id="3"/>
      <w:r w:rsidRPr="0019715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C63F75">
        <w:rPr>
          <w:rFonts w:ascii="Times New Roman" w:eastAsia="Times New Roman" w:hAnsi="Times New Roman"/>
          <w:sz w:val="22"/>
          <w:szCs w:val="22"/>
          <w:lang w:eastAsia="ru-RU"/>
        </w:rPr>
        <w:t>Оплата производится в течение 90 (девяноста) календарных дней с момента подписания Акта о приемке выполненных работ.</w:t>
      </w:r>
    </w:p>
    <w:p w14:paraId="37F7C4DC" w14:textId="45B9121D" w:rsidR="00343A8E" w:rsidRPr="001844CF" w:rsidRDefault="006A21EA" w:rsidP="00630E44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C63F75">
        <w:rPr>
          <w:sz w:val="22"/>
          <w:szCs w:val="22"/>
        </w:rPr>
        <w:t>42.22.22.120 Работы строительные по прокладке подводных или подземных линий электропередачи значительной протяженности и по их ремонту</w:t>
      </w:r>
    </w:p>
    <w:p w14:paraId="37480C21" w14:textId="00C5DD93"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C63F75">
        <w:rPr>
          <w:sz w:val="22"/>
          <w:szCs w:val="22"/>
        </w:rPr>
        <w:t>42.22 Строительство коммунальных объектов для обеспечения электроэнергией и телекоммуникациями</w:t>
      </w:r>
    </w:p>
    <w:p w14:paraId="62063084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228032B0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2B2551A5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51B9FA43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66C2B594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56BCD56B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25543DDE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2BD638E1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5450D14D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3B7A4E57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5E1C3180" w14:textId="41D1F8DD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C63F75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AA3E9CB" w14:textId="2F45136C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C63F75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D4CF8F8" w14:textId="0806F313" w:rsidR="002F50E3" w:rsidRPr="001844CF" w:rsidRDefault="00CF0DDE" w:rsidP="002F50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C63F75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CF83569" w14:textId="31744C15"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C63F75" w:rsidRPr="001844CF">
        <w:rPr>
          <w:rFonts w:ascii="Times New Roman" w:hAnsi="Times New Roman"/>
          <w:sz w:val="22"/>
          <w:szCs w:val="22"/>
        </w:rPr>
        <w:t xml:space="preserve">– </w:t>
      </w:r>
      <w:r w:rsidR="00C63F75" w:rsidRPr="001844CF">
        <w:rPr>
          <w:rFonts w:ascii="Times New Roman" w:hAnsi="Times New Roman"/>
          <w:bCs/>
          <w:spacing w:val="-6"/>
          <w:sz w:val="22"/>
          <w:szCs w:val="22"/>
        </w:rPr>
        <w:t>допускается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.</w:t>
      </w:r>
    </w:p>
    <w:p w14:paraId="2925C59A" w14:textId="77777777"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291A7139" w14:textId="77777777"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E72540">
      <w:headerReference w:type="default" r:id="rId12"/>
      <w:footerReference w:type="default" r:id="rId13"/>
      <w:pgSz w:w="11906" w:h="16838"/>
      <w:pgMar w:top="567" w:right="567" w:bottom="142" w:left="993" w:header="284" w:footer="72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4748F" w14:textId="77777777" w:rsidR="001E372E" w:rsidRDefault="001E372E" w:rsidP="00BE4551">
      <w:pPr>
        <w:spacing w:after="0" w:line="240" w:lineRule="auto"/>
      </w:pPr>
      <w:r>
        <w:separator/>
      </w:r>
    </w:p>
  </w:endnote>
  <w:endnote w:type="continuationSeparator" w:id="0">
    <w:p w14:paraId="7B641322" w14:textId="77777777" w:rsidR="001E372E" w:rsidRDefault="001E372E" w:rsidP="00BE4551">
      <w:pPr>
        <w:spacing w:after="0" w:line="240" w:lineRule="auto"/>
      </w:pPr>
      <w:r>
        <w:continuationSeparator/>
      </w:r>
    </w:p>
  </w:endnote>
  <w:endnote w:type="continuationNotice" w:id="1">
    <w:p w14:paraId="10C7BD5F" w14:textId="77777777" w:rsidR="001E372E" w:rsidRDefault="001E37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Times New Roman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0688B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D8CD9" w14:textId="77777777" w:rsidR="001E372E" w:rsidRDefault="001E372E" w:rsidP="00BE4551">
      <w:pPr>
        <w:spacing w:after="0" w:line="240" w:lineRule="auto"/>
      </w:pPr>
      <w:r>
        <w:separator/>
      </w:r>
    </w:p>
  </w:footnote>
  <w:footnote w:type="continuationSeparator" w:id="0">
    <w:p w14:paraId="267532D7" w14:textId="77777777" w:rsidR="001E372E" w:rsidRDefault="001E372E" w:rsidP="00BE4551">
      <w:pPr>
        <w:spacing w:after="0" w:line="240" w:lineRule="auto"/>
      </w:pPr>
      <w:r>
        <w:continuationSeparator/>
      </w:r>
    </w:p>
  </w:footnote>
  <w:footnote w:type="continuationNotice" w:id="1">
    <w:p w14:paraId="2D55AF02" w14:textId="77777777" w:rsidR="001E372E" w:rsidRDefault="001E37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58A48" w14:textId="77777777" w:rsidR="00C33334" w:rsidRDefault="00C33334">
    <w:pPr>
      <w:pStyle w:val="aff3"/>
    </w:pPr>
  </w:p>
  <w:p w14:paraId="06D69EE3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2121028590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871844273">
    <w:abstractNumId w:val="22"/>
  </w:num>
  <w:num w:numId="3" w16cid:durableId="4595770">
    <w:abstractNumId w:val="8"/>
  </w:num>
  <w:num w:numId="4" w16cid:durableId="1554736516">
    <w:abstractNumId w:val="19"/>
  </w:num>
  <w:num w:numId="5" w16cid:durableId="648873807">
    <w:abstractNumId w:val="11"/>
  </w:num>
  <w:num w:numId="6" w16cid:durableId="77362816">
    <w:abstractNumId w:val="16"/>
  </w:num>
  <w:num w:numId="7" w16cid:durableId="1303149966">
    <w:abstractNumId w:val="24"/>
  </w:num>
  <w:num w:numId="8" w16cid:durableId="882861626">
    <w:abstractNumId w:val="3"/>
  </w:num>
  <w:num w:numId="9" w16cid:durableId="1186943396">
    <w:abstractNumId w:val="12"/>
  </w:num>
  <w:num w:numId="10" w16cid:durableId="1680159755">
    <w:abstractNumId w:val="0"/>
  </w:num>
  <w:num w:numId="11" w16cid:durableId="1005404758">
    <w:abstractNumId w:val="13"/>
  </w:num>
  <w:num w:numId="12" w16cid:durableId="1848210777">
    <w:abstractNumId w:val="6"/>
  </w:num>
  <w:num w:numId="13" w16cid:durableId="1375543554">
    <w:abstractNumId w:val="7"/>
  </w:num>
  <w:num w:numId="14" w16cid:durableId="1355957590">
    <w:abstractNumId w:val="5"/>
  </w:num>
  <w:num w:numId="15" w16cid:durableId="704063144">
    <w:abstractNumId w:val="10"/>
  </w:num>
  <w:num w:numId="16" w16cid:durableId="641886426">
    <w:abstractNumId w:val="1"/>
  </w:num>
  <w:num w:numId="17" w16cid:durableId="1853109121">
    <w:abstractNumId w:val="14"/>
  </w:num>
  <w:num w:numId="18" w16cid:durableId="1927107231">
    <w:abstractNumId w:val="15"/>
  </w:num>
  <w:num w:numId="19" w16cid:durableId="428890629">
    <w:abstractNumId w:val="17"/>
  </w:num>
  <w:num w:numId="20" w16cid:durableId="2128045165">
    <w:abstractNumId w:val="4"/>
  </w:num>
  <w:num w:numId="21" w16cid:durableId="1269701198">
    <w:abstractNumId w:val="2"/>
  </w:num>
  <w:num w:numId="22" w16cid:durableId="1438984594">
    <w:abstractNumId w:val="20"/>
  </w:num>
  <w:num w:numId="23" w16cid:durableId="1720938853">
    <w:abstractNumId w:val="9"/>
  </w:num>
  <w:num w:numId="24" w16cid:durableId="364642970">
    <w:abstractNumId w:val="23"/>
  </w:num>
  <w:num w:numId="25" w16cid:durableId="365377051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0F7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15F"/>
    <w:rsid w:val="0019749E"/>
    <w:rsid w:val="001A0A70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372E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48A4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16B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4D9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0E3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2E6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012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30C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64C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0E44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696D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2053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885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4F0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2DF7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4AFE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9F7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9E5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5FF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3F75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386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39E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866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49E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540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B3DB94"/>
  <w15:docId w15:val="{F71582E5-4A60-4EFF-BC55-6939B927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4DD8-E822-4205-87AA-450E5F1F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34</cp:revision>
  <cp:lastPrinted>2025-08-26T13:06:00Z</cp:lastPrinted>
  <dcterms:created xsi:type="dcterms:W3CDTF">2020-12-11T07:58:00Z</dcterms:created>
  <dcterms:modified xsi:type="dcterms:W3CDTF">2025-08-26T13:28:00Z</dcterms:modified>
</cp:coreProperties>
</file>